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7D86A" w14:textId="77777777" w:rsidR="004B68A8" w:rsidRDefault="004B68A8" w:rsidP="001E1B96">
      <w:pPr>
        <w:spacing w:line="480" w:lineRule="auto"/>
        <w:jc w:val="center"/>
        <w:rPr>
          <w:rFonts w:ascii="Times New Roman" w:hAnsi="Times New Roman" w:cs="Times New Roman"/>
          <w:sz w:val="24"/>
          <w:szCs w:val="24"/>
        </w:rPr>
      </w:pPr>
    </w:p>
    <w:p w14:paraId="7AE9693A" w14:textId="77777777" w:rsidR="004B68A8" w:rsidRDefault="004B68A8" w:rsidP="001E1B96">
      <w:pPr>
        <w:spacing w:line="480" w:lineRule="auto"/>
        <w:jc w:val="center"/>
        <w:rPr>
          <w:rFonts w:ascii="Times New Roman" w:hAnsi="Times New Roman" w:cs="Times New Roman"/>
          <w:sz w:val="24"/>
          <w:szCs w:val="24"/>
        </w:rPr>
      </w:pPr>
    </w:p>
    <w:p w14:paraId="568DFB96" w14:textId="7CC1609D" w:rsidR="004B68A8" w:rsidRDefault="004B68A8" w:rsidP="001E1B96">
      <w:pPr>
        <w:spacing w:line="480" w:lineRule="auto"/>
        <w:jc w:val="center"/>
        <w:rPr>
          <w:rFonts w:ascii="Times New Roman" w:hAnsi="Times New Roman" w:cs="Times New Roman"/>
          <w:sz w:val="24"/>
          <w:szCs w:val="24"/>
        </w:rPr>
      </w:pPr>
    </w:p>
    <w:p w14:paraId="21A464B1" w14:textId="77777777" w:rsidR="004B68A8" w:rsidRDefault="004B68A8" w:rsidP="001E1B96">
      <w:pPr>
        <w:spacing w:line="480" w:lineRule="auto"/>
        <w:jc w:val="center"/>
        <w:rPr>
          <w:rFonts w:ascii="Times New Roman" w:hAnsi="Times New Roman" w:cs="Times New Roman"/>
          <w:sz w:val="24"/>
          <w:szCs w:val="24"/>
        </w:rPr>
      </w:pPr>
    </w:p>
    <w:p w14:paraId="4569206F" w14:textId="77777777" w:rsidR="004B68A8" w:rsidRDefault="004B68A8" w:rsidP="001E1B96">
      <w:pPr>
        <w:spacing w:line="480" w:lineRule="auto"/>
        <w:jc w:val="center"/>
        <w:rPr>
          <w:rFonts w:ascii="Times New Roman" w:hAnsi="Times New Roman" w:cs="Times New Roman"/>
          <w:sz w:val="24"/>
          <w:szCs w:val="24"/>
        </w:rPr>
      </w:pPr>
    </w:p>
    <w:p w14:paraId="52441E74" w14:textId="77777777" w:rsidR="004B68A8" w:rsidRDefault="004B68A8" w:rsidP="001E1B96">
      <w:pPr>
        <w:spacing w:line="480" w:lineRule="auto"/>
        <w:jc w:val="center"/>
        <w:rPr>
          <w:rFonts w:ascii="Times New Roman" w:hAnsi="Times New Roman" w:cs="Times New Roman"/>
          <w:sz w:val="24"/>
          <w:szCs w:val="24"/>
        </w:rPr>
      </w:pPr>
    </w:p>
    <w:p w14:paraId="022399E0" w14:textId="6D0E223B" w:rsidR="00AD2E36" w:rsidRDefault="00F30336" w:rsidP="001E1B96">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Standards for Management Accountants</w:t>
      </w:r>
    </w:p>
    <w:p w14:paraId="32F0416B" w14:textId="555AF0B0" w:rsidR="00792CB4" w:rsidRDefault="00792CB4" w:rsidP="001E1B9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CD0862D" w14:textId="64276AC5" w:rsidR="00792CB4" w:rsidRDefault="00792CB4" w:rsidP="001E1B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075AAC9" w14:textId="77777777" w:rsidR="004B68A8" w:rsidRDefault="004B68A8" w:rsidP="001E1B9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737EE97" w14:textId="324D745C" w:rsidR="00792CB4" w:rsidRDefault="00792CB4" w:rsidP="001E1B96">
      <w:pPr>
        <w:spacing w:line="480" w:lineRule="auto"/>
        <w:jc w:val="center"/>
        <w:rPr>
          <w:rFonts w:ascii="Times New Roman" w:hAnsi="Times New Roman" w:cs="Times New Roman"/>
          <w:sz w:val="24"/>
          <w:szCs w:val="24"/>
        </w:rPr>
      </w:pPr>
      <w:r w:rsidRPr="00792CB4">
        <w:rPr>
          <w:rFonts w:ascii="Times New Roman" w:hAnsi="Times New Roman" w:cs="Times New Roman"/>
          <w:sz w:val="24"/>
          <w:szCs w:val="24"/>
        </w:rPr>
        <w:lastRenderedPageBreak/>
        <w:t>Ethical Standards for Management Accountants</w:t>
      </w:r>
    </w:p>
    <w:p w14:paraId="3949AE1A" w14:textId="72DB4F52" w:rsidR="004505EB" w:rsidRPr="004505EB"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Management accountants are professionals who are required to carry out their duties in a professional and ethical way. They are required to observe the highest standards of ethics in the carrying out of their day to day responsibilities in order to provide high quality and credible documents required in the financial management for most of the organizations. The ethical issues are regulated by a professional body that is in charge of the management accountants in order to ensure that these issues are maintained and observed at all times. The ethical standards that management accountants should observe include and are not limited to credibility, integrity at all times, competence in their duties and exercising confidentiality of information. This paper</w:t>
      </w:r>
      <w:r w:rsidR="00C37217">
        <w:rPr>
          <w:rFonts w:ascii="Times New Roman" w:hAnsi="Times New Roman" w:cs="Times New Roman"/>
          <w:sz w:val="24"/>
          <w:szCs w:val="24"/>
        </w:rPr>
        <w:t>, therefore,</w:t>
      </w:r>
      <w:r w:rsidRPr="004505EB">
        <w:rPr>
          <w:rFonts w:ascii="Times New Roman" w:hAnsi="Times New Roman" w:cs="Times New Roman"/>
          <w:sz w:val="24"/>
          <w:szCs w:val="24"/>
        </w:rPr>
        <w:t xml:space="preserve"> explores these standards in detail and tries to explain how management accountants strive to meet them in their work. However, it must be mentioned that the greatest ethical responsibility of a management accountant is to ensure that all undertakings of his duties are done within with consideration of the ethical implications (Domino, Wingreen &amp; Blanton, 2015). This means credibility and high level of integrity are vital in </w:t>
      </w:r>
      <w:r w:rsidR="00C37217">
        <w:rPr>
          <w:rFonts w:ascii="Times New Roman" w:hAnsi="Times New Roman" w:cs="Times New Roman"/>
          <w:sz w:val="24"/>
          <w:szCs w:val="24"/>
        </w:rPr>
        <w:t xml:space="preserve">the </w:t>
      </w:r>
      <w:r w:rsidRPr="004505EB">
        <w:rPr>
          <w:rFonts w:ascii="Times New Roman" w:hAnsi="Times New Roman" w:cs="Times New Roman"/>
          <w:sz w:val="24"/>
          <w:szCs w:val="24"/>
        </w:rPr>
        <w:t>accounting profession.</w:t>
      </w:r>
    </w:p>
    <w:p w14:paraId="5AA8EB18" w14:textId="77777777" w:rsidR="004505EB" w:rsidRPr="004505EB" w:rsidRDefault="004505EB" w:rsidP="001E1B96">
      <w:pPr>
        <w:spacing w:line="480" w:lineRule="auto"/>
        <w:jc w:val="center"/>
        <w:rPr>
          <w:rFonts w:ascii="Times New Roman" w:hAnsi="Times New Roman" w:cs="Times New Roman"/>
          <w:b/>
          <w:sz w:val="24"/>
          <w:szCs w:val="24"/>
        </w:rPr>
      </w:pPr>
      <w:r w:rsidRPr="004505EB">
        <w:rPr>
          <w:rFonts w:ascii="Times New Roman" w:hAnsi="Times New Roman" w:cs="Times New Roman"/>
          <w:b/>
          <w:sz w:val="24"/>
          <w:szCs w:val="24"/>
        </w:rPr>
        <w:t>Credibility</w:t>
      </w:r>
    </w:p>
    <w:p w14:paraId="1AC8EC55" w14:textId="62C38A91"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Credibility is an important ethical standard that management accountants should practice in the whole of their professional life. Credibility requires the accountants to disclose all the relevant information that may in one way or another help the organization or an individual in having a better understanding of the information that is shared by them (Duska, Duska &amp; Kury, 2018). It means that the documents and other financial information that accounts disclose to the management of an organization should be credible and verifiable. That means that only facts should be stated in the financial reports produced or prepared by managerial accountants. They produce reports and cost benefits analysis reports which</w:t>
      </w:r>
      <w:r w:rsidR="00C37217">
        <w:rPr>
          <w:rFonts w:ascii="Times New Roman" w:hAnsi="Times New Roman" w:cs="Times New Roman"/>
          <w:sz w:val="24"/>
          <w:szCs w:val="24"/>
        </w:rPr>
        <w:t xml:space="preserve"> </w:t>
      </w:r>
      <w:r w:rsidRPr="004505EB">
        <w:rPr>
          <w:rFonts w:ascii="Times New Roman" w:hAnsi="Times New Roman" w:cs="Times New Roman"/>
          <w:sz w:val="24"/>
          <w:szCs w:val="24"/>
        </w:rPr>
        <w:t xml:space="preserve">require a lot of interpretation before </w:t>
      </w:r>
      <w:r w:rsidRPr="004505EB">
        <w:rPr>
          <w:rFonts w:ascii="Times New Roman" w:hAnsi="Times New Roman" w:cs="Times New Roman"/>
          <w:sz w:val="24"/>
          <w:szCs w:val="24"/>
        </w:rPr>
        <w:lastRenderedPageBreak/>
        <w:t xml:space="preserve">crucial decisions can be made. Therefore, all the relevant information regarding this must be made available to the consumers of the reports </w:t>
      </w:r>
      <w:r w:rsidR="00C37217">
        <w:rPr>
          <w:rFonts w:ascii="Times New Roman" w:hAnsi="Times New Roman" w:cs="Times New Roman"/>
          <w:sz w:val="24"/>
          <w:szCs w:val="24"/>
        </w:rPr>
        <w:t>truthfully and credibly</w:t>
      </w:r>
      <w:r w:rsidRPr="004505EB">
        <w:rPr>
          <w:rFonts w:ascii="Times New Roman" w:hAnsi="Times New Roman" w:cs="Times New Roman"/>
          <w:sz w:val="24"/>
          <w:szCs w:val="24"/>
        </w:rPr>
        <w:t xml:space="preserve">. This disclosure is critical as it ensures that there is no doubt cast at all on the credibility of the report and analysis that have been given out for to help in analysis of the organization situation and decision-making (Musbah, Cowton &amp; Tyfa, 2016). With </w:t>
      </w:r>
      <w:r w:rsidR="00C37217">
        <w:rPr>
          <w:rFonts w:ascii="Times New Roman" w:hAnsi="Times New Roman" w:cs="Times New Roman"/>
          <w:sz w:val="24"/>
          <w:szCs w:val="24"/>
        </w:rPr>
        <w:t>atmost</w:t>
      </w:r>
      <w:r w:rsidRPr="004505EB">
        <w:rPr>
          <w:rFonts w:ascii="Times New Roman" w:hAnsi="Times New Roman" w:cs="Times New Roman"/>
          <w:sz w:val="24"/>
          <w:szCs w:val="24"/>
        </w:rPr>
        <w:t xml:space="preserve"> credibility of management accountants, the management of the organization </w:t>
      </w:r>
      <w:r w:rsidR="00C37217">
        <w:rPr>
          <w:rFonts w:ascii="Times New Roman" w:hAnsi="Times New Roman" w:cs="Times New Roman"/>
          <w:sz w:val="24"/>
          <w:szCs w:val="24"/>
        </w:rPr>
        <w:t>can</w:t>
      </w:r>
      <w:r w:rsidRPr="004505EB">
        <w:rPr>
          <w:rFonts w:ascii="Times New Roman" w:hAnsi="Times New Roman" w:cs="Times New Roman"/>
          <w:sz w:val="24"/>
          <w:szCs w:val="24"/>
        </w:rPr>
        <w:t xml:space="preserve"> fully rely on this disclosed information in making crucial decisions such as the adoption or the dropping of a particular product in line with making the business gain more revenues and fostering the growth of the organization and realization of the set goals.</w:t>
      </w:r>
    </w:p>
    <w:p w14:paraId="12F176CB" w14:textId="77777777"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The management accountants should also be able to disclose any form of information that is lacking and or which is not in conformity with the organization policies and procedures. This is important as it would ensure that all the relevant people are aware of this delay or lack of information and take into account when making crucial decisions for the business. The organizations will be able to inform its investors of this issue and thus save them from being sued later in case the investment falls apart due to non-disclosure of this information or disclosure of false financial information.</w:t>
      </w:r>
    </w:p>
    <w:p w14:paraId="71BB7272" w14:textId="2702F208" w:rsidR="004505EB" w:rsidRPr="004505EB"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Moreover, management accountants must be able to communicate information in a fair and objective manner. This is important in ensuring that the information that is passed is objective and one that will be of benefit to the relevant stakeholders. They should be able to analyze the financial data that they have and ensure that they are able to communicate its implications to the relevant people, especially the management of the organization who depend on the information for decision making regarding resource allocations and financial investment decisions. It must</w:t>
      </w:r>
      <w:r w:rsidR="00C37217">
        <w:rPr>
          <w:rFonts w:ascii="Times New Roman" w:hAnsi="Times New Roman" w:cs="Times New Roman"/>
          <w:sz w:val="24"/>
          <w:szCs w:val="24"/>
        </w:rPr>
        <w:t>,</w:t>
      </w:r>
      <w:r w:rsidRPr="004505EB">
        <w:rPr>
          <w:rFonts w:ascii="Times New Roman" w:hAnsi="Times New Roman" w:cs="Times New Roman"/>
          <w:sz w:val="24"/>
          <w:szCs w:val="24"/>
        </w:rPr>
        <w:t xml:space="preserve"> however, be noted that whatever information the management accountants disclose should always hold truth and should be free from falsification or fabrication of data. The </w:t>
      </w:r>
      <w:r w:rsidRPr="004505EB">
        <w:rPr>
          <w:rFonts w:ascii="Times New Roman" w:hAnsi="Times New Roman" w:cs="Times New Roman"/>
          <w:sz w:val="24"/>
          <w:szCs w:val="24"/>
        </w:rPr>
        <w:lastRenderedPageBreak/>
        <w:t>information should contain pure facts for it to help the management in making the right and appropriate decisions. Fairness will mean that the information shared is one that is relevant and comprises all the necessary details for the consumers of the same to make a sound and just decision that will impact greatly on the growth and prosperity of the organizations (Domino, Wingreen &amp; Blanton,</w:t>
      </w:r>
      <w:r w:rsidR="00C37217">
        <w:rPr>
          <w:rFonts w:ascii="Times New Roman" w:hAnsi="Times New Roman" w:cs="Times New Roman"/>
          <w:sz w:val="24"/>
          <w:szCs w:val="24"/>
        </w:rPr>
        <w:t xml:space="preserve"> </w:t>
      </w:r>
      <w:r w:rsidRPr="004505EB">
        <w:rPr>
          <w:rFonts w:ascii="Times New Roman" w:hAnsi="Times New Roman" w:cs="Times New Roman"/>
          <w:sz w:val="24"/>
          <w:szCs w:val="24"/>
        </w:rPr>
        <w:t>2015).</w:t>
      </w:r>
    </w:p>
    <w:p w14:paraId="3F22841D" w14:textId="54671041" w:rsidR="004505EB" w:rsidRPr="004505EB" w:rsidRDefault="004505EB" w:rsidP="001E1B96">
      <w:pPr>
        <w:spacing w:line="480" w:lineRule="auto"/>
        <w:jc w:val="center"/>
        <w:rPr>
          <w:rFonts w:ascii="Times New Roman" w:hAnsi="Times New Roman" w:cs="Times New Roman"/>
          <w:b/>
          <w:sz w:val="24"/>
          <w:szCs w:val="24"/>
        </w:rPr>
      </w:pPr>
      <w:r w:rsidRPr="004505EB">
        <w:rPr>
          <w:rFonts w:ascii="Times New Roman" w:hAnsi="Times New Roman" w:cs="Times New Roman"/>
          <w:b/>
          <w:sz w:val="24"/>
          <w:szCs w:val="24"/>
        </w:rPr>
        <w:t>Integrity</w:t>
      </w:r>
    </w:p>
    <w:p w14:paraId="19B74938" w14:textId="5DFC4AED"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This is a critical ethical standard that should be observed and portrayed by all management accountants in the handling of their duties. Management accountants are required not to engage in any form of misconduct that can interfere with the ethical performance of their duties. They are required to maintain high standards of integrity in their professional work and to avoid any gross misconduct that can jeopardize the image of the organizations that they work for or their own image (Musbah, Cowton &amp; Tyfa, 2016). Observing high standards of integrity for management accountants ranges from keeping the organization’s financial data confidential to behaving appropriately in all situations where they represent the organization. As such, management accounts should ensure that they are honest and uphold the highest levels of morality in their work to uphold the hono</w:t>
      </w:r>
      <w:r w:rsidR="00C37217">
        <w:rPr>
          <w:rFonts w:ascii="Times New Roman" w:hAnsi="Times New Roman" w:cs="Times New Roman"/>
          <w:sz w:val="24"/>
          <w:szCs w:val="24"/>
        </w:rPr>
        <w:t>u</w:t>
      </w:r>
      <w:r w:rsidRPr="004505EB">
        <w:rPr>
          <w:rFonts w:ascii="Times New Roman" w:hAnsi="Times New Roman" w:cs="Times New Roman"/>
          <w:sz w:val="24"/>
          <w:szCs w:val="24"/>
        </w:rPr>
        <w:t>r of their employers and their own honour.</w:t>
      </w:r>
    </w:p>
    <w:p w14:paraId="45951C8D" w14:textId="34814336"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 xml:space="preserve">Management accountants are individuals who are required to be of professional integrity and not have any form of criminal records associated with them. This is to ensure that the organizations that hire them do not face issues of dishonest handling of financial records which can be detrimental to the well-being of the company. Dishonesty on the part of management accountant can lead to loss of financial resources of the company and this can land such an organization </w:t>
      </w:r>
      <w:r w:rsidR="00C37217">
        <w:rPr>
          <w:rFonts w:ascii="Times New Roman" w:hAnsi="Times New Roman" w:cs="Times New Roman"/>
          <w:sz w:val="24"/>
          <w:szCs w:val="24"/>
        </w:rPr>
        <w:t>into</w:t>
      </w:r>
      <w:r w:rsidRPr="004505EB">
        <w:rPr>
          <w:rFonts w:ascii="Times New Roman" w:hAnsi="Times New Roman" w:cs="Times New Roman"/>
          <w:sz w:val="24"/>
          <w:szCs w:val="24"/>
        </w:rPr>
        <w:t xml:space="preserve"> </w:t>
      </w:r>
      <w:r w:rsidR="00C37217">
        <w:rPr>
          <w:rFonts w:ascii="Times New Roman" w:hAnsi="Times New Roman" w:cs="Times New Roman"/>
          <w:sz w:val="24"/>
          <w:szCs w:val="24"/>
        </w:rPr>
        <w:t xml:space="preserve">a </w:t>
      </w:r>
      <w:r w:rsidRPr="004505EB">
        <w:rPr>
          <w:rFonts w:ascii="Times New Roman" w:hAnsi="Times New Roman" w:cs="Times New Roman"/>
          <w:sz w:val="24"/>
          <w:szCs w:val="24"/>
        </w:rPr>
        <w:t xml:space="preserve">financial crisis that can paralyze the operations of the organization (Duska, Duska &amp; Kury, 2018). The companies need to counter check on the management accountants </w:t>
      </w:r>
      <w:r w:rsidRPr="004505EB">
        <w:rPr>
          <w:rFonts w:ascii="Times New Roman" w:hAnsi="Times New Roman" w:cs="Times New Roman"/>
          <w:sz w:val="24"/>
          <w:szCs w:val="24"/>
        </w:rPr>
        <w:lastRenderedPageBreak/>
        <w:t>that they are hiring in order to ensure that they only offer job opportunities to accountants who have high integrity and avoid those accounts with records of dishonesty in their previous positions in other organizations (Bhasin, 2016).</w:t>
      </w:r>
    </w:p>
    <w:p w14:paraId="3B0891C7" w14:textId="784E4C77"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 xml:space="preserve">Furthermore, integrity demands that the kind of professional management accountants that are to be offered job opportunities are not violent or abusive at the place of work. The management accountants need to be people who </w:t>
      </w:r>
      <w:r w:rsidR="00C37217">
        <w:rPr>
          <w:rFonts w:ascii="Times New Roman" w:hAnsi="Times New Roman" w:cs="Times New Roman"/>
          <w:sz w:val="24"/>
          <w:szCs w:val="24"/>
        </w:rPr>
        <w:t>can</w:t>
      </w:r>
      <w:r w:rsidRPr="004505EB">
        <w:rPr>
          <w:rFonts w:ascii="Times New Roman" w:hAnsi="Times New Roman" w:cs="Times New Roman"/>
          <w:sz w:val="24"/>
          <w:szCs w:val="24"/>
        </w:rPr>
        <w:t xml:space="preserve"> control their frustrations even when under siege and also control their anger to avoid work conflict that can hinder appropriate handling of financial records and hinder appropriate performance of job tasks and duties. This is a virtue that management accountants should possess which in turn ensures that they observe the highest form of integrity in engaging and dealing with fellow colleagues. This</w:t>
      </w:r>
      <w:r w:rsidR="00C37217">
        <w:rPr>
          <w:rFonts w:ascii="Times New Roman" w:hAnsi="Times New Roman" w:cs="Times New Roman"/>
          <w:sz w:val="24"/>
          <w:szCs w:val="24"/>
        </w:rPr>
        <w:t>, in the long run,</w:t>
      </w:r>
      <w:r w:rsidRPr="004505EB">
        <w:rPr>
          <w:rFonts w:ascii="Times New Roman" w:hAnsi="Times New Roman" w:cs="Times New Roman"/>
          <w:sz w:val="24"/>
          <w:szCs w:val="24"/>
        </w:rPr>
        <w:t xml:space="preserve"> leads to the efficiency of both the accounting department and other departments in the organization. Furthermore, management accounts are required to observe high ethical standards so as to avoid cases of tainting their trustworthiness by their employers or the management of the organization for which they work.</w:t>
      </w:r>
    </w:p>
    <w:p w14:paraId="22A4FC3C" w14:textId="6D216493"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It is noteworthy that integrity with regard to management accountants means that the accountants should through the accounting work offer truthful and honest information that helps to solve organizational problems.</w:t>
      </w:r>
      <w:r w:rsidR="00C37217">
        <w:rPr>
          <w:rFonts w:ascii="Times New Roman" w:hAnsi="Times New Roman" w:cs="Times New Roman"/>
          <w:sz w:val="24"/>
          <w:szCs w:val="24"/>
        </w:rPr>
        <w:t xml:space="preserve"> </w:t>
      </w:r>
      <w:r w:rsidRPr="004505EB">
        <w:rPr>
          <w:rFonts w:ascii="Times New Roman" w:hAnsi="Times New Roman" w:cs="Times New Roman"/>
          <w:sz w:val="24"/>
          <w:szCs w:val="24"/>
        </w:rPr>
        <w:t xml:space="preserve">Through the accounting data and reports. Management accountants exercise a moral duty of advising the managers of their organization on the best ways of handling and addressing existing problems to realize the desired outcomes from the business operations of the organization (Duska, Duska &amp; Kury, 2018). This ensures that the business does not constantly deal with conflicts here and there and also it provides a good atmosphere for the undertaking of the business activities by the staff or employees of the organization. This is also crucial as the relation of the company with other market players can </w:t>
      </w:r>
      <w:r w:rsidRPr="004505EB">
        <w:rPr>
          <w:rFonts w:ascii="Times New Roman" w:hAnsi="Times New Roman" w:cs="Times New Roman"/>
          <w:sz w:val="24"/>
          <w:szCs w:val="24"/>
        </w:rPr>
        <w:lastRenderedPageBreak/>
        <w:t>only be enhanced if the management accountants exercise integrity in their work and endeavo</w:t>
      </w:r>
      <w:r w:rsidR="00C37217">
        <w:rPr>
          <w:rFonts w:ascii="Times New Roman" w:hAnsi="Times New Roman" w:cs="Times New Roman"/>
          <w:sz w:val="24"/>
          <w:szCs w:val="24"/>
        </w:rPr>
        <w:t>u</w:t>
      </w:r>
      <w:r w:rsidRPr="004505EB">
        <w:rPr>
          <w:rFonts w:ascii="Times New Roman" w:hAnsi="Times New Roman" w:cs="Times New Roman"/>
          <w:sz w:val="24"/>
          <w:szCs w:val="24"/>
        </w:rPr>
        <w:t>r to provide truthful and honest information about the fi</w:t>
      </w:r>
      <w:bookmarkStart w:id="0" w:name="_GoBack"/>
      <w:bookmarkEnd w:id="0"/>
      <w:r w:rsidRPr="004505EB">
        <w:rPr>
          <w:rFonts w:ascii="Times New Roman" w:hAnsi="Times New Roman" w:cs="Times New Roman"/>
          <w:sz w:val="24"/>
          <w:szCs w:val="24"/>
        </w:rPr>
        <w:t>nancial situation of their organization at all times.</w:t>
      </w:r>
    </w:p>
    <w:p w14:paraId="0000A80A" w14:textId="07B71B01" w:rsidR="004505EB" w:rsidRPr="004505EB"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Moreover, integrity demands that the management accountants must refrain from any practice that might discredit o</w:t>
      </w:r>
      <w:r w:rsidR="00C37217">
        <w:rPr>
          <w:rFonts w:ascii="Times New Roman" w:hAnsi="Times New Roman" w:cs="Times New Roman"/>
          <w:sz w:val="24"/>
          <w:szCs w:val="24"/>
        </w:rPr>
        <w:t>r</w:t>
      </w:r>
      <w:r w:rsidRPr="004505EB">
        <w:rPr>
          <w:rFonts w:ascii="Times New Roman" w:hAnsi="Times New Roman" w:cs="Times New Roman"/>
          <w:sz w:val="24"/>
          <w:szCs w:val="24"/>
        </w:rPr>
        <w:t xml:space="preserve"> cast a negative image about the accounting profession. This means that the accountants should ensure that they support the profession fully in all the various aspects in order to grow the profession ever more. They should not undermine the profession and the professional bodies as it only exists to serve their interest. They should serve diligently and make sure that they advance the interest of the profession which will be beneficial to the future generation. Integrity for management accountants</w:t>
      </w:r>
      <w:r w:rsidR="00C37217">
        <w:rPr>
          <w:rFonts w:ascii="Times New Roman" w:hAnsi="Times New Roman" w:cs="Times New Roman"/>
          <w:sz w:val="24"/>
          <w:szCs w:val="24"/>
        </w:rPr>
        <w:t>, therefore,</w:t>
      </w:r>
      <w:r w:rsidRPr="004505EB">
        <w:rPr>
          <w:rFonts w:ascii="Times New Roman" w:hAnsi="Times New Roman" w:cs="Times New Roman"/>
          <w:sz w:val="24"/>
          <w:szCs w:val="24"/>
        </w:rPr>
        <w:t xml:space="preserve"> demand</w:t>
      </w:r>
      <w:r w:rsidR="00C37217">
        <w:rPr>
          <w:rFonts w:ascii="Times New Roman" w:hAnsi="Times New Roman" w:cs="Times New Roman"/>
          <w:sz w:val="24"/>
          <w:szCs w:val="24"/>
        </w:rPr>
        <w:t>s</w:t>
      </w:r>
      <w:r w:rsidRPr="004505EB">
        <w:rPr>
          <w:rFonts w:ascii="Times New Roman" w:hAnsi="Times New Roman" w:cs="Times New Roman"/>
          <w:sz w:val="24"/>
          <w:szCs w:val="24"/>
        </w:rPr>
        <w:t xml:space="preserve"> behaving uprightly to give a good image to others about the accounting profession (Shafer, 2015). This is because the accounting profession, in most cases carries the future and the well-being of many business organizations and therefore requires a high level of diligence and a high degree of honesty and moral values.</w:t>
      </w:r>
    </w:p>
    <w:p w14:paraId="343B2ADA" w14:textId="77777777" w:rsidR="004505EB" w:rsidRPr="004505EB" w:rsidRDefault="004505EB" w:rsidP="001E1B96">
      <w:pPr>
        <w:spacing w:line="480" w:lineRule="auto"/>
        <w:jc w:val="center"/>
        <w:rPr>
          <w:rFonts w:ascii="Times New Roman" w:hAnsi="Times New Roman" w:cs="Times New Roman"/>
          <w:b/>
          <w:sz w:val="24"/>
          <w:szCs w:val="24"/>
        </w:rPr>
      </w:pPr>
      <w:r w:rsidRPr="004505EB">
        <w:rPr>
          <w:rFonts w:ascii="Times New Roman" w:hAnsi="Times New Roman" w:cs="Times New Roman"/>
          <w:b/>
          <w:sz w:val="24"/>
          <w:szCs w:val="24"/>
        </w:rPr>
        <w:t>Competence</w:t>
      </w:r>
    </w:p>
    <w:p w14:paraId="590BF5FF" w14:textId="77777777"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Every professional is required to be competent in order for him or her to handle the kind of work that is bestowed upon him or her. Management accountants are professionals charged with the responsibility of handling the financial accounting functions of the organizations for which they work. They are therefore supposed to be competent in the field of accounting and should be familiar with all accounting concepts and processes ranging from simple functions to complex one. Furthermore, these accounts need to have the capability to handle the requests of their organizations and produce reports required for various decision making.</w:t>
      </w:r>
    </w:p>
    <w:p w14:paraId="21F17701" w14:textId="77777777"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lastRenderedPageBreak/>
        <w:t>Additionally, competency for management accountants means that they should carry out their duties within the set rules and regulations governing accounting behaviour. Of most importance is ensuring that they observe accounting ethics as well as federal and state laws that govern accounting procedures and processes for their organizations. The laws and regulations that govern the accountants are very clear and well spelled out and therefore, the accountants need to ensure that they follow them to the latter to avoid any problems with the authorities and also to avoid raising ethical concerns. This will ensure that their actions are bound by the laws and thus the work that they will be doing will be professional (Shafer, 2015).</w:t>
      </w:r>
    </w:p>
    <w:p w14:paraId="1183944B" w14:textId="77777777"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Management accountants need to be competent enough to be able to provide support in terms of the decision-making process in the organization. They should be able to assist in proposing decisions and recommendations that are accurate and timely in order to enhance the realization of the company’s goals. This means that they are required to have wide knowledge on major issues surrounding accounting and organizational financial management and this can enable them to offer appropriate reconditions on the appropriate measures of steps to be taken by an organization to solve specific problems or avoid specific problems related to accounting and management of the organization for which they work (Duska, Duska &amp; Kury, 2018).</w:t>
      </w:r>
    </w:p>
    <w:p w14:paraId="25D04024" w14:textId="77777777"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 xml:space="preserve">Professional management accountants are should use their competency to advance the professional expertise that they have as they undertake their responsibilities. This advancement can be done by ensuring that they continuously develop skills and knowledge that is essential for the development of the accounting profession. They should be able to come up with new ideas and skills in the undertaking of management accounting in order to enrich the work that is carried out in management accounting. This helps to ensure that their organizations remain upfront with new trends in accounting such as accounting systems and frameworks. As such, </w:t>
      </w:r>
      <w:r w:rsidRPr="004505EB">
        <w:rPr>
          <w:rFonts w:ascii="Times New Roman" w:hAnsi="Times New Roman" w:cs="Times New Roman"/>
          <w:sz w:val="24"/>
          <w:szCs w:val="24"/>
        </w:rPr>
        <w:lastRenderedPageBreak/>
        <w:t>they competency requires the management accounts to use their expertise and knowledge to serve as role models to the society and offer good examples of professional integrity to those who want to take careers related to accounting.</w:t>
      </w:r>
    </w:p>
    <w:p w14:paraId="00CD2C8B" w14:textId="0F5BC28D" w:rsidR="004505EB" w:rsidRPr="004505EB"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 xml:space="preserve">Competency for management accountants also implies that they must have capabilities to determine any possible limitations to </w:t>
      </w:r>
      <w:r w:rsidR="00C37217">
        <w:rPr>
          <w:rFonts w:ascii="Times New Roman" w:hAnsi="Times New Roman" w:cs="Times New Roman"/>
          <w:sz w:val="24"/>
          <w:szCs w:val="24"/>
        </w:rPr>
        <w:t xml:space="preserve">the </w:t>
      </w:r>
      <w:r w:rsidRPr="004505EB">
        <w:rPr>
          <w:rFonts w:ascii="Times New Roman" w:hAnsi="Times New Roman" w:cs="Times New Roman"/>
          <w:sz w:val="24"/>
          <w:szCs w:val="24"/>
        </w:rPr>
        <w:t xml:space="preserve">successful implementation of financial projects for the organizations that they work for. Diligence in their work can help their organization to avoid grave mistakes that can result </w:t>
      </w:r>
      <w:r w:rsidR="00C37217">
        <w:rPr>
          <w:rFonts w:ascii="Times New Roman" w:hAnsi="Times New Roman" w:cs="Times New Roman"/>
          <w:sz w:val="24"/>
          <w:szCs w:val="24"/>
        </w:rPr>
        <w:t>in</w:t>
      </w:r>
      <w:r w:rsidRPr="004505EB">
        <w:rPr>
          <w:rFonts w:ascii="Times New Roman" w:hAnsi="Times New Roman" w:cs="Times New Roman"/>
          <w:sz w:val="24"/>
          <w:szCs w:val="24"/>
        </w:rPr>
        <w:t xml:space="preserve"> massive losses of finances which can negatively affect their organizations. Therefore, management accountants, as professionals, are supposed to strive to recognize, early enough, the constraints that may hamper the successful delivery projects about to be undertaken. They should not give false impressions of the potential benefits of projects without critically analyzing their possible detriments (Musbah, Cowton</w:t>
      </w:r>
      <w:r w:rsidR="00C51FBE">
        <w:rPr>
          <w:rFonts w:ascii="Times New Roman" w:hAnsi="Times New Roman" w:cs="Times New Roman"/>
          <w:sz w:val="24"/>
          <w:szCs w:val="24"/>
        </w:rPr>
        <w:t xml:space="preserve"> </w:t>
      </w:r>
      <w:r w:rsidRPr="004505EB">
        <w:rPr>
          <w:rFonts w:ascii="Times New Roman" w:hAnsi="Times New Roman" w:cs="Times New Roman"/>
          <w:sz w:val="24"/>
          <w:szCs w:val="24"/>
        </w:rPr>
        <w:t>&amp; Tyfa,</w:t>
      </w:r>
      <w:r w:rsidR="00C51FBE">
        <w:rPr>
          <w:rFonts w:ascii="Times New Roman" w:hAnsi="Times New Roman" w:cs="Times New Roman"/>
          <w:sz w:val="24"/>
          <w:szCs w:val="24"/>
        </w:rPr>
        <w:t xml:space="preserve"> </w:t>
      </w:r>
      <w:r w:rsidRPr="004505EB">
        <w:rPr>
          <w:rFonts w:ascii="Times New Roman" w:hAnsi="Times New Roman" w:cs="Times New Roman"/>
          <w:sz w:val="24"/>
          <w:szCs w:val="24"/>
        </w:rPr>
        <w:t>2016).</w:t>
      </w:r>
    </w:p>
    <w:p w14:paraId="5A32785B" w14:textId="77777777" w:rsidR="004505EB" w:rsidRPr="004505EB" w:rsidRDefault="004505EB" w:rsidP="001E1B96">
      <w:pPr>
        <w:spacing w:line="480" w:lineRule="auto"/>
        <w:jc w:val="center"/>
        <w:rPr>
          <w:rFonts w:ascii="Times New Roman" w:hAnsi="Times New Roman" w:cs="Times New Roman"/>
          <w:b/>
          <w:sz w:val="24"/>
          <w:szCs w:val="24"/>
        </w:rPr>
      </w:pPr>
      <w:r w:rsidRPr="004505EB">
        <w:rPr>
          <w:rFonts w:ascii="Times New Roman" w:hAnsi="Times New Roman" w:cs="Times New Roman"/>
          <w:b/>
          <w:sz w:val="24"/>
          <w:szCs w:val="24"/>
        </w:rPr>
        <w:t>Confidentiality</w:t>
      </w:r>
    </w:p>
    <w:p w14:paraId="4E6F4A0B" w14:textId="2B735A82"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It is important for any employee of an organization to ensure that the information that he or she comes across by virtue of his or her employment is kept secure and confidential. This is true for the management accountants as they are required to maintain confidentiality in their work. The accountants deal with the financial information of the company which is sensitive and needs not to le</w:t>
      </w:r>
      <w:r w:rsidR="00C37217">
        <w:rPr>
          <w:rFonts w:ascii="Times New Roman" w:hAnsi="Times New Roman" w:cs="Times New Roman"/>
          <w:sz w:val="24"/>
          <w:szCs w:val="24"/>
        </w:rPr>
        <w:t>a</w:t>
      </w:r>
      <w:r w:rsidRPr="004505EB">
        <w:rPr>
          <w:rFonts w:ascii="Times New Roman" w:hAnsi="Times New Roman" w:cs="Times New Roman"/>
          <w:sz w:val="24"/>
          <w:szCs w:val="24"/>
        </w:rPr>
        <w:t>k to the outside world unnecessarily. Therefore, accountants need must endeavo</w:t>
      </w:r>
      <w:r w:rsidR="00C37217">
        <w:rPr>
          <w:rFonts w:ascii="Times New Roman" w:hAnsi="Times New Roman" w:cs="Times New Roman"/>
          <w:sz w:val="24"/>
          <w:szCs w:val="24"/>
        </w:rPr>
        <w:t>u</w:t>
      </w:r>
      <w:r w:rsidRPr="004505EB">
        <w:rPr>
          <w:rFonts w:ascii="Times New Roman" w:hAnsi="Times New Roman" w:cs="Times New Roman"/>
          <w:sz w:val="24"/>
          <w:szCs w:val="24"/>
        </w:rPr>
        <w:t>r to safeguard the security of the information they handle for the honour of their profession as well as for the hono</w:t>
      </w:r>
      <w:r w:rsidR="00C37217">
        <w:rPr>
          <w:rFonts w:ascii="Times New Roman" w:hAnsi="Times New Roman" w:cs="Times New Roman"/>
          <w:sz w:val="24"/>
          <w:szCs w:val="24"/>
        </w:rPr>
        <w:t>u</w:t>
      </w:r>
      <w:r w:rsidRPr="004505EB">
        <w:rPr>
          <w:rFonts w:ascii="Times New Roman" w:hAnsi="Times New Roman" w:cs="Times New Roman"/>
          <w:sz w:val="24"/>
          <w:szCs w:val="24"/>
        </w:rPr>
        <w:t>r of their employer.</w:t>
      </w:r>
    </w:p>
    <w:p w14:paraId="72755564" w14:textId="515CC1A4" w:rsidR="000C30EC"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 xml:space="preserve">Investment into a company by investors or any form of business venture depends on the financial position of the company. Management accounts enable the company to make critical decisions that affect the performance of the business in the market. Therefore, all the relevant </w:t>
      </w:r>
      <w:r w:rsidRPr="004505EB">
        <w:rPr>
          <w:rFonts w:ascii="Times New Roman" w:hAnsi="Times New Roman" w:cs="Times New Roman"/>
          <w:sz w:val="24"/>
          <w:szCs w:val="24"/>
        </w:rPr>
        <w:lastRenderedPageBreak/>
        <w:t xml:space="preserve">information should be kept </w:t>
      </w:r>
      <w:r w:rsidR="00C37217">
        <w:rPr>
          <w:rFonts w:ascii="Times New Roman" w:hAnsi="Times New Roman" w:cs="Times New Roman"/>
          <w:sz w:val="24"/>
          <w:szCs w:val="24"/>
        </w:rPr>
        <w:t>in a secure wa</w:t>
      </w:r>
      <w:r w:rsidRPr="004505EB">
        <w:rPr>
          <w:rFonts w:ascii="Times New Roman" w:hAnsi="Times New Roman" w:cs="Times New Roman"/>
          <w:sz w:val="24"/>
          <w:szCs w:val="24"/>
        </w:rPr>
        <w:t>y and confidential in order to protect the interest of the company and its investors and other stakeholders. Keeping financial data about the position of the company also helps to protect the organization from competitors who might want to use the situation of the company for their own benefit.</w:t>
      </w:r>
    </w:p>
    <w:p w14:paraId="372BC3BD" w14:textId="71862AA9" w:rsidR="002C0A45" w:rsidRDefault="004505EB" w:rsidP="001E1B96">
      <w:pPr>
        <w:spacing w:line="480" w:lineRule="auto"/>
        <w:ind w:firstLine="720"/>
        <w:rPr>
          <w:rFonts w:ascii="Times New Roman" w:hAnsi="Times New Roman" w:cs="Times New Roman"/>
          <w:sz w:val="24"/>
          <w:szCs w:val="24"/>
        </w:rPr>
      </w:pPr>
      <w:r w:rsidRPr="004505EB">
        <w:rPr>
          <w:rFonts w:ascii="Times New Roman" w:hAnsi="Times New Roman" w:cs="Times New Roman"/>
          <w:sz w:val="24"/>
          <w:szCs w:val="24"/>
        </w:rPr>
        <w:t xml:space="preserve">Management accountants should ensure that they monitor the activities that </w:t>
      </w:r>
      <w:r w:rsidR="00C51FBE" w:rsidRPr="004505EB">
        <w:rPr>
          <w:rFonts w:ascii="Times New Roman" w:hAnsi="Times New Roman" w:cs="Times New Roman"/>
          <w:sz w:val="24"/>
          <w:szCs w:val="24"/>
        </w:rPr>
        <w:t>their</w:t>
      </w:r>
      <w:r w:rsidRPr="004505EB">
        <w:rPr>
          <w:rFonts w:ascii="Times New Roman" w:hAnsi="Times New Roman" w:cs="Times New Roman"/>
          <w:sz w:val="24"/>
          <w:szCs w:val="24"/>
        </w:rPr>
        <w:t xml:space="preserve"> juniors are engaging in order to ensure that the confidential information of the company is not disclosed or used in an inappropriately. This can be done by ensuring that all the relevant people are informed of the need to secure confidential information for their own benefit and that of the organization that they are working in. This means that it is an ethical responsibility of the management accountants to offer appropriate and morally upright leadership for their departments to enhance </w:t>
      </w:r>
      <w:r w:rsidR="00C37217">
        <w:rPr>
          <w:rFonts w:ascii="Times New Roman" w:hAnsi="Times New Roman" w:cs="Times New Roman"/>
          <w:sz w:val="24"/>
          <w:szCs w:val="24"/>
        </w:rPr>
        <w:t xml:space="preserve">the </w:t>
      </w:r>
      <w:r w:rsidRPr="004505EB">
        <w:rPr>
          <w:rFonts w:ascii="Times New Roman" w:hAnsi="Times New Roman" w:cs="Times New Roman"/>
          <w:sz w:val="24"/>
          <w:szCs w:val="24"/>
        </w:rPr>
        <w:t>confidentiality of the information they handle about the organization and its stakeholders (Gatzert &amp; Schmit,2016).</w:t>
      </w:r>
    </w:p>
    <w:p w14:paraId="7765044C" w14:textId="77777777" w:rsidR="002C0A45" w:rsidRDefault="002C0A45" w:rsidP="001E1B9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EFE1F10" w14:textId="2FA8BCF0" w:rsidR="004505EB" w:rsidRPr="004505EB" w:rsidRDefault="004505EB" w:rsidP="001E1B96">
      <w:pPr>
        <w:spacing w:line="480" w:lineRule="auto"/>
        <w:jc w:val="center"/>
        <w:rPr>
          <w:rFonts w:ascii="Times New Roman" w:hAnsi="Times New Roman" w:cs="Times New Roman"/>
          <w:sz w:val="24"/>
          <w:szCs w:val="24"/>
        </w:rPr>
      </w:pPr>
      <w:r w:rsidRPr="004505EB">
        <w:rPr>
          <w:rFonts w:ascii="Times New Roman" w:hAnsi="Times New Roman" w:cs="Times New Roman"/>
          <w:b/>
          <w:sz w:val="24"/>
          <w:szCs w:val="24"/>
        </w:rPr>
        <w:lastRenderedPageBreak/>
        <w:t>References</w:t>
      </w:r>
    </w:p>
    <w:p w14:paraId="6574BC03" w14:textId="77777777" w:rsidR="000C30EC" w:rsidRPr="004505EB" w:rsidRDefault="000C30EC" w:rsidP="001E1B96">
      <w:pPr>
        <w:spacing w:line="480" w:lineRule="auto"/>
        <w:ind w:left="720" w:hanging="720"/>
        <w:rPr>
          <w:rFonts w:ascii="Times New Roman" w:hAnsi="Times New Roman" w:cs="Times New Roman"/>
          <w:sz w:val="24"/>
          <w:szCs w:val="24"/>
        </w:rPr>
      </w:pPr>
      <w:r w:rsidRPr="004505EB">
        <w:rPr>
          <w:rFonts w:ascii="Times New Roman" w:hAnsi="Times New Roman" w:cs="Times New Roman"/>
          <w:sz w:val="24"/>
          <w:szCs w:val="24"/>
        </w:rPr>
        <w:t>Bhasin, M. L. (2016). Survey of Creative Accounting Practices: An Empirical Study. </w:t>
      </w:r>
      <w:r w:rsidRPr="004505EB">
        <w:rPr>
          <w:rFonts w:ascii="Times New Roman" w:hAnsi="Times New Roman" w:cs="Times New Roman"/>
          <w:i/>
          <w:iCs/>
          <w:sz w:val="24"/>
          <w:szCs w:val="24"/>
        </w:rPr>
        <w:t>Wulfenia Journal KLAGENFURT</w:t>
      </w:r>
      <w:r w:rsidRPr="004505EB">
        <w:rPr>
          <w:rFonts w:ascii="Times New Roman" w:hAnsi="Times New Roman" w:cs="Times New Roman"/>
          <w:sz w:val="24"/>
          <w:szCs w:val="24"/>
        </w:rPr>
        <w:t>, </w:t>
      </w:r>
      <w:r w:rsidRPr="004505EB">
        <w:rPr>
          <w:rFonts w:ascii="Times New Roman" w:hAnsi="Times New Roman" w:cs="Times New Roman"/>
          <w:i/>
          <w:iCs/>
          <w:sz w:val="24"/>
          <w:szCs w:val="24"/>
        </w:rPr>
        <w:t>23</w:t>
      </w:r>
      <w:r w:rsidRPr="004505EB">
        <w:rPr>
          <w:rFonts w:ascii="Times New Roman" w:hAnsi="Times New Roman" w:cs="Times New Roman"/>
          <w:sz w:val="24"/>
          <w:szCs w:val="24"/>
        </w:rPr>
        <w:t>(1), 143-162.</w:t>
      </w:r>
    </w:p>
    <w:p w14:paraId="4A5DAAD6" w14:textId="77777777" w:rsidR="000C30EC" w:rsidRPr="004505EB" w:rsidRDefault="000C30EC" w:rsidP="001E1B96">
      <w:pPr>
        <w:spacing w:line="480" w:lineRule="auto"/>
        <w:ind w:left="720" w:hanging="720"/>
        <w:rPr>
          <w:rFonts w:ascii="Times New Roman" w:hAnsi="Times New Roman" w:cs="Times New Roman"/>
          <w:sz w:val="24"/>
          <w:szCs w:val="24"/>
        </w:rPr>
      </w:pPr>
      <w:r w:rsidRPr="004505EB">
        <w:rPr>
          <w:rFonts w:ascii="Times New Roman" w:hAnsi="Times New Roman" w:cs="Times New Roman"/>
          <w:sz w:val="24"/>
          <w:szCs w:val="24"/>
        </w:rPr>
        <w:t>Domino, M. A., Wingreen, S. C., &amp; Blanton, J. E. (2015). Social cognitive theory: The antecedents and effects of ethical climate fit on organizational attitudes of corporate accounting professionals—a reflection of client narcissism and fraud attitude risk. </w:t>
      </w:r>
      <w:r w:rsidRPr="004505EB">
        <w:rPr>
          <w:rFonts w:ascii="Times New Roman" w:hAnsi="Times New Roman" w:cs="Times New Roman"/>
          <w:i/>
          <w:iCs/>
          <w:sz w:val="24"/>
          <w:szCs w:val="24"/>
        </w:rPr>
        <w:t>Journal of Business Ethics</w:t>
      </w:r>
      <w:r w:rsidRPr="004505EB">
        <w:rPr>
          <w:rFonts w:ascii="Times New Roman" w:hAnsi="Times New Roman" w:cs="Times New Roman"/>
          <w:sz w:val="24"/>
          <w:szCs w:val="24"/>
        </w:rPr>
        <w:t>, </w:t>
      </w:r>
      <w:r w:rsidRPr="004505EB">
        <w:rPr>
          <w:rFonts w:ascii="Times New Roman" w:hAnsi="Times New Roman" w:cs="Times New Roman"/>
          <w:i/>
          <w:iCs/>
          <w:sz w:val="24"/>
          <w:szCs w:val="24"/>
        </w:rPr>
        <w:t>131</w:t>
      </w:r>
      <w:r w:rsidRPr="004505EB">
        <w:rPr>
          <w:rFonts w:ascii="Times New Roman" w:hAnsi="Times New Roman" w:cs="Times New Roman"/>
          <w:sz w:val="24"/>
          <w:szCs w:val="24"/>
        </w:rPr>
        <w:t>(2), 453-467.</w:t>
      </w:r>
    </w:p>
    <w:p w14:paraId="066FB53A" w14:textId="77777777" w:rsidR="000C30EC" w:rsidRPr="004505EB" w:rsidRDefault="000C30EC" w:rsidP="001E1B96">
      <w:pPr>
        <w:spacing w:line="480" w:lineRule="auto"/>
        <w:ind w:left="720" w:hanging="720"/>
        <w:rPr>
          <w:rFonts w:ascii="Times New Roman" w:hAnsi="Times New Roman" w:cs="Times New Roman"/>
          <w:sz w:val="24"/>
          <w:szCs w:val="24"/>
        </w:rPr>
      </w:pPr>
      <w:r w:rsidRPr="004505EB">
        <w:rPr>
          <w:rFonts w:ascii="Times New Roman" w:hAnsi="Times New Roman" w:cs="Times New Roman"/>
          <w:sz w:val="24"/>
          <w:szCs w:val="24"/>
        </w:rPr>
        <w:t>Duska, R. F., Duska, B. S., &amp; Kury, K. W. (2018). </w:t>
      </w:r>
      <w:r w:rsidRPr="004505EB">
        <w:rPr>
          <w:rFonts w:ascii="Times New Roman" w:hAnsi="Times New Roman" w:cs="Times New Roman"/>
          <w:i/>
          <w:iCs/>
          <w:sz w:val="24"/>
          <w:szCs w:val="24"/>
        </w:rPr>
        <w:t>Accounting ethics</w:t>
      </w:r>
      <w:r w:rsidRPr="004505EB">
        <w:rPr>
          <w:rFonts w:ascii="Times New Roman" w:hAnsi="Times New Roman" w:cs="Times New Roman"/>
          <w:sz w:val="24"/>
          <w:szCs w:val="24"/>
        </w:rPr>
        <w:t>. Wiley-Blackwell.</w:t>
      </w:r>
    </w:p>
    <w:p w14:paraId="0688319D" w14:textId="77777777" w:rsidR="000C30EC" w:rsidRPr="004505EB" w:rsidRDefault="000C30EC" w:rsidP="001E1B96">
      <w:pPr>
        <w:spacing w:line="480" w:lineRule="auto"/>
        <w:ind w:left="720" w:hanging="720"/>
        <w:rPr>
          <w:rFonts w:ascii="Times New Roman" w:hAnsi="Times New Roman" w:cs="Times New Roman"/>
          <w:sz w:val="24"/>
          <w:szCs w:val="24"/>
        </w:rPr>
      </w:pPr>
      <w:r w:rsidRPr="004505EB">
        <w:rPr>
          <w:rFonts w:ascii="Times New Roman" w:hAnsi="Times New Roman" w:cs="Times New Roman"/>
          <w:sz w:val="24"/>
          <w:szCs w:val="24"/>
        </w:rPr>
        <w:t>Gatzert, N., &amp; Schmit, J. (2016). Supporting strategic success through enterprise-wide reputation risk management. </w:t>
      </w:r>
      <w:r w:rsidRPr="004505EB">
        <w:rPr>
          <w:rFonts w:ascii="Times New Roman" w:hAnsi="Times New Roman" w:cs="Times New Roman"/>
          <w:i/>
          <w:iCs/>
          <w:sz w:val="24"/>
          <w:szCs w:val="24"/>
        </w:rPr>
        <w:t>The Journal of Risk Finance</w:t>
      </w:r>
      <w:r w:rsidRPr="004505EB">
        <w:rPr>
          <w:rFonts w:ascii="Times New Roman" w:hAnsi="Times New Roman" w:cs="Times New Roman"/>
          <w:sz w:val="24"/>
          <w:szCs w:val="24"/>
        </w:rPr>
        <w:t>, </w:t>
      </w:r>
      <w:r w:rsidRPr="004505EB">
        <w:rPr>
          <w:rFonts w:ascii="Times New Roman" w:hAnsi="Times New Roman" w:cs="Times New Roman"/>
          <w:i/>
          <w:iCs/>
          <w:sz w:val="24"/>
          <w:szCs w:val="24"/>
        </w:rPr>
        <w:t>17</w:t>
      </w:r>
      <w:r w:rsidRPr="004505EB">
        <w:rPr>
          <w:rFonts w:ascii="Times New Roman" w:hAnsi="Times New Roman" w:cs="Times New Roman"/>
          <w:sz w:val="24"/>
          <w:szCs w:val="24"/>
        </w:rPr>
        <w:t>(1), 26-45.</w:t>
      </w:r>
    </w:p>
    <w:p w14:paraId="31E408B6" w14:textId="77777777" w:rsidR="000C30EC" w:rsidRPr="004505EB" w:rsidRDefault="000C30EC" w:rsidP="001E1B96">
      <w:pPr>
        <w:spacing w:line="480" w:lineRule="auto"/>
        <w:ind w:left="720" w:hanging="720"/>
        <w:rPr>
          <w:rFonts w:ascii="Times New Roman" w:hAnsi="Times New Roman" w:cs="Times New Roman"/>
          <w:sz w:val="24"/>
          <w:szCs w:val="24"/>
        </w:rPr>
      </w:pPr>
      <w:r w:rsidRPr="004505EB">
        <w:rPr>
          <w:rFonts w:ascii="Times New Roman" w:hAnsi="Times New Roman" w:cs="Times New Roman"/>
          <w:sz w:val="24"/>
          <w:szCs w:val="24"/>
        </w:rPr>
        <w:t>Musbah, A., Cowton, C. J., &amp; Tyfa, D. (2016). The role of individual variables, organizational variables and moral intensity dimensions in Libyan management accountants’ ethical decision making. </w:t>
      </w:r>
      <w:r w:rsidRPr="004505EB">
        <w:rPr>
          <w:rFonts w:ascii="Times New Roman" w:hAnsi="Times New Roman" w:cs="Times New Roman"/>
          <w:i/>
          <w:iCs/>
          <w:sz w:val="24"/>
          <w:szCs w:val="24"/>
        </w:rPr>
        <w:t>Journal of Business ethics</w:t>
      </w:r>
      <w:r w:rsidRPr="004505EB">
        <w:rPr>
          <w:rFonts w:ascii="Times New Roman" w:hAnsi="Times New Roman" w:cs="Times New Roman"/>
          <w:sz w:val="24"/>
          <w:szCs w:val="24"/>
        </w:rPr>
        <w:t>, </w:t>
      </w:r>
      <w:r w:rsidRPr="004505EB">
        <w:rPr>
          <w:rFonts w:ascii="Times New Roman" w:hAnsi="Times New Roman" w:cs="Times New Roman"/>
          <w:i/>
          <w:iCs/>
          <w:sz w:val="24"/>
          <w:szCs w:val="24"/>
        </w:rPr>
        <w:t>134</w:t>
      </w:r>
      <w:r w:rsidRPr="004505EB">
        <w:rPr>
          <w:rFonts w:ascii="Times New Roman" w:hAnsi="Times New Roman" w:cs="Times New Roman"/>
          <w:sz w:val="24"/>
          <w:szCs w:val="24"/>
        </w:rPr>
        <w:t>(3), 335-358.</w:t>
      </w:r>
    </w:p>
    <w:p w14:paraId="142EFC32" w14:textId="77777777" w:rsidR="000C30EC" w:rsidRPr="00F30336" w:rsidRDefault="000C30EC" w:rsidP="001E1B96">
      <w:pPr>
        <w:spacing w:line="480" w:lineRule="auto"/>
        <w:ind w:left="720" w:hanging="720"/>
        <w:rPr>
          <w:rFonts w:ascii="Times New Roman" w:hAnsi="Times New Roman" w:cs="Times New Roman"/>
          <w:sz w:val="24"/>
          <w:szCs w:val="24"/>
        </w:rPr>
      </w:pPr>
      <w:r w:rsidRPr="004505EB">
        <w:rPr>
          <w:rFonts w:ascii="Times New Roman" w:hAnsi="Times New Roman" w:cs="Times New Roman"/>
          <w:sz w:val="24"/>
          <w:szCs w:val="24"/>
        </w:rPr>
        <w:t>Shafer, W. E. (2015). Ethical climate, social responsibility, and earnings management. </w:t>
      </w:r>
      <w:r w:rsidRPr="004505EB">
        <w:rPr>
          <w:rFonts w:ascii="Times New Roman" w:hAnsi="Times New Roman" w:cs="Times New Roman"/>
          <w:i/>
          <w:iCs/>
          <w:sz w:val="24"/>
          <w:szCs w:val="24"/>
        </w:rPr>
        <w:t>Journal of Business Ethics</w:t>
      </w:r>
      <w:r w:rsidRPr="004505EB">
        <w:rPr>
          <w:rFonts w:ascii="Times New Roman" w:hAnsi="Times New Roman" w:cs="Times New Roman"/>
          <w:sz w:val="24"/>
          <w:szCs w:val="24"/>
        </w:rPr>
        <w:t>, </w:t>
      </w:r>
      <w:r w:rsidRPr="004505EB">
        <w:rPr>
          <w:rFonts w:ascii="Times New Roman" w:hAnsi="Times New Roman" w:cs="Times New Roman"/>
          <w:i/>
          <w:iCs/>
          <w:sz w:val="24"/>
          <w:szCs w:val="24"/>
        </w:rPr>
        <w:t>126</w:t>
      </w:r>
      <w:r w:rsidRPr="004505EB">
        <w:rPr>
          <w:rFonts w:ascii="Times New Roman" w:hAnsi="Times New Roman" w:cs="Times New Roman"/>
          <w:sz w:val="24"/>
          <w:szCs w:val="24"/>
        </w:rPr>
        <w:t>(1), 43-60.</w:t>
      </w:r>
    </w:p>
    <w:sectPr w:rsidR="000C30EC" w:rsidRPr="00F30336" w:rsidSect="00AD2E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8979C" w14:textId="77777777" w:rsidR="0093169D" w:rsidRDefault="0093169D" w:rsidP="00AD2E36">
      <w:pPr>
        <w:spacing w:after="0" w:line="240" w:lineRule="auto"/>
      </w:pPr>
      <w:r>
        <w:separator/>
      </w:r>
    </w:p>
  </w:endnote>
  <w:endnote w:type="continuationSeparator" w:id="0">
    <w:p w14:paraId="204AA44D" w14:textId="77777777" w:rsidR="0093169D" w:rsidRDefault="0093169D" w:rsidP="00AD2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A054F" w14:textId="77777777" w:rsidR="0093169D" w:rsidRDefault="0093169D" w:rsidP="00AD2E36">
      <w:pPr>
        <w:spacing w:after="0" w:line="240" w:lineRule="auto"/>
      </w:pPr>
      <w:r>
        <w:separator/>
      </w:r>
    </w:p>
  </w:footnote>
  <w:footnote w:type="continuationSeparator" w:id="0">
    <w:p w14:paraId="6934842D" w14:textId="77777777" w:rsidR="0093169D" w:rsidRDefault="0093169D" w:rsidP="00AD2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33636945"/>
      <w:docPartObj>
        <w:docPartGallery w:val="Page Numbers (Top of Page)"/>
        <w:docPartUnique/>
      </w:docPartObj>
    </w:sdtPr>
    <w:sdtEndPr>
      <w:rPr>
        <w:noProof/>
      </w:rPr>
    </w:sdtEndPr>
    <w:sdtContent>
      <w:p w14:paraId="37A8E156" w14:textId="3617FC66" w:rsidR="00AD2E36" w:rsidRPr="00AD2E36" w:rsidRDefault="00AD2E36" w:rsidP="00AD2E36">
        <w:pPr>
          <w:pStyle w:val="Header"/>
          <w:jc w:val="right"/>
          <w:rPr>
            <w:rFonts w:ascii="Times New Roman" w:hAnsi="Times New Roman" w:cs="Times New Roman"/>
          </w:rPr>
        </w:pPr>
        <w:r w:rsidRPr="00AD2E36">
          <w:rPr>
            <w:rFonts w:ascii="Times New Roman" w:hAnsi="Times New Roman" w:cs="Times New Roman"/>
          </w:rPr>
          <w:t xml:space="preserve">ETHICAL STANDARDS FOR MANAGEMENT ACCOUNTANTS </w:t>
        </w:r>
        <w:r>
          <w:rPr>
            <w:rFonts w:ascii="Times New Roman" w:hAnsi="Times New Roman" w:cs="Times New Roman"/>
          </w:rPr>
          <w:t xml:space="preserve">                                                     </w:t>
        </w:r>
        <w:r w:rsidRPr="00AD2E36">
          <w:rPr>
            <w:rFonts w:ascii="Times New Roman" w:hAnsi="Times New Roman" w:cs="Times New Roman"/>
          </w:rPr>
          <w:fldChar w:fldCharType="begin"/>
        </w:r>
        <w:r w:rsidRPr="00AD2E36">
          <w:rPr>
            <w:rFonts w:ascii="Times New Roman" w:hAnsi="Times New Roman" w:cs="Times New Roman"/>
          </w:rPr>
          <w:instrText xml:space="preserve"> PAGE   \* MERGEFORMAT </w:instrText>
        </w:r>
        <w:r w:rsidRPr="00AD2E36">
          <w:rPr>
            <w:rFonts w:ascii="Times New Roman" w:hAnsi="Times New Roman" w:cs="Times New Roman"/>
          </w:rPr>
          <w:fldChar w:fldCharType="separate"/>
        </w:r>
        <w:r w:rsidRPr="00AD2E36">
          <w:rPr>
            <w:rFonts w:ascii="Times New Roman" w:hAnsi="Times New Roman" w:cs="Times New Roman"/>
            <w:noProof/>
          </w:rPr>
          <w:t>2</w:t>
        </w:r>
        <w:r w:rsidRPr="00AD2E3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57463236"/>
      <w:docPartObj>
        <w:docPartGallery w:val="Page Numbers (Top of Page)"/>
        <w:docPartUnique/>
      </w:docPartObj>
    </w:sdtPr>
    <w:sdtEndPr>
      <w:rPr>
        <w:noProof/>
      </w:rPr>
    </w:sdtEndPr>
    <w:sdtContent>
      <w:p w14:paraId="1CDA63EA" w14:textId="003174B9" w:rsidR="00AD2E36" w:rsidRPr="00AD2E36" w:rsidRDefault="00AD2E36" w:rsidP="00AD2E36">
        <w:pPr>
          <w:pStyle w:val="Header"/>
          <w:jc w:val="right"/>
          <w:rPr>
            <w:rFonts w:ascii="Times New Roman" w:hAnsi="Times New Roman" w:cs="Times New Roman"/>
          </w:rPr>
        </w:pPr>
        <w:r>
          <w:rPr>
            <w:rFonts w:ascii="Times New Roman" w:hAnsi="Times New Roman" w:cs="Times New Roman"/>
          </w:rPr>
          <w:t xml:space="preserve">Running head: </w:t>
        </w:r>
        <w:r w:rsidRPr="00AD2E36">
          <w:rPr>
            <w:rFonts w:ascii="Times New Roman" w:hAnsi="Times New Roman" w:cs="Times New Roman"/>
          </w:rPr>
          <w:t xml:space="preserve">ETHICAL STANDARDS FOR MANAGEMENT ACCOUNTANTS </w:t>
        </w:r>
        <w:r>
          <w:rPr>
            <w:rFonts w:ascii="Times New Roman" w:hAnsi="Times New Roman" w:cs="Times New Roman"/>
          </w:rPr>
          <w:t xml:space="preserve">                               </w:t>
        </w:r>
        <w:r w:rsidRPr="00AD2E36">
          <w:rPr>
            <w:rFonts w:ascii="Times New Roman" w:hAnsi="Times New Roman" w:cs="Times New Roman"/>
          </w:rPr>
          <w:fldChar w:fldCharType="begin"/>
        </w:r>
        <w:r w:rsidRPr="00AD2E36">
          <w:rPr>
            <w:rFonts w:ascii="Times New Roman" w:hAnsi="Times New Roman" w:cs="Times New Roman"/>
          </w:rPr>
          <w:instrText xml:space="preserve"> PAGE   \* MERGEFORMAT </w:instrText>
        </w:r>
        <w:r w:rsidRPr="00AD2E36">
          <w:rPr>
            <w:rFonts w:ascii="Times New Roman" w:hAnsi="Times New Roman" w:cs="Times New Roman"/>
          </w:rPr>
          <w:fldChar w:fldCharType="separate"/>
        </w:r>
        <w:r w:rsidRPr="00AD2E36">
          <w:rPr>
            <w:rFonts w:ascii="Times New Roman" w:hAnsi="Times New Roman" w:cs="Times New Roman"/>
            <w:noProof/>
          </w:rPr>
          <w:t>2</w:t>
        </w:r>
        <w:r w:rsidRPr="00AD2E3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cEQgsTE3MzcxMjcyUdpeDU4uLM/DyQAsNaADrioTgsAAAA"/>
  </w:docVars>
  <w:rsids>
    <w:rsidRoot w:val="00F30336"/>
    <w:rsid w:val="0007610A"/>
    <w:rsid w:val="000C30EC"/>
    <w:rsid w:val="001E1B96"/>
    <w:rsid w:val="002C0A45"/>
    <w:rsid w:val="004505EB"/>
    <w:rsid w:val="004B68A8"/>
    <w:rsid w:val="00580C37"/>
    <w:rsid w:val="00792CB4"/>
    <w:rsid w:val="007B3163"/>
    <w:rsid w:val="0093169D"/>
    <w:rsid w:val="009E723E"/>
    <w:rsid w:val="00A444E5"/>
    <w:rsid w:val="00AD2E36"/>
    <w:rsid w:val="00C37217"/>
    <w:rsid w:val="00C51FBE"/>
    <w:rsid w:val="00D00763"/>
    <w:rsid w:val="00F30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5D02A"/>
  <w15:chartTrackingRefBased/>
  <w15:docId w15:val="{EC23605D-A859-436E-BAC3-EAB76CBB5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E36"/>
  </w:style>
  <w:style w:type="paragraph" w:styleId="Footer">
    <w:name w:val="footer"/>
    <w:basedOn w:val="Normal"/>
    <w:link w:val="FooterChar"/>
    <w:uiPriority w:val="99"/>
    <w:unhideWhenUsed/>
    <w:rsid w:val="00AD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10</Pages>
  <Words>2404</Words>
  <Characters>13708</Characters>
  <Application>Microsoft Office Word</Application>
  <DocSecurity>0</DocSecurity>
  <Lines>114</Lines>
  <Paragraphs>32</Paragraphs>
  <ScaleCrop>false</ScaleCrop>
  <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2019-07-19T03:16:00Z</dcterms:created>
  <dcterms:modified xsi:type="dcterms:W3CDTF">2019-07-19T03:52:00Z</dcterms:modified>
</cp:coreProperties>
</file>